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7F13737D" w:rsidR="00CC1E76" w:rsidRPr="00C8645D" w:rsidRDefault="00F41D46" w:rsidP="00DD05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60" w:line="276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645D">
        <w:rPr>
          <w:rFonts w:ascii="Times New Roman" w:hAnsi="Times New Roman" w:cs="Times New Roman"/>
          <w:b/>
          <w:bCs/>
          <w:w w:val="95"/>
          <w:sz w:val="32"/>
          <w:szCs w:val="32"/>
        </w:rPr>
        <w:t>Paper Title</w:t>
      </w:r>
    </w:p>
    <w:p w14:paraId="0210CC18" w14:textId="77777777" w:rsidR="00E13807" w:rsidRPr="00DD0519" w:rsidRDefault="00E13807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519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145E4527" w14:textId="28428A55" w:rsidR="00BF0E97" w:rsidRPr="00784C64" w:rsidRDefault="00E13807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19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r w:rsidR="00DD0519">
        <w:rPr>
          <w:rFonts w:ascii="Times New Roman" w:hAnsi="Times New Roman" w:cs="Times New Roman"/>
          <w:i/>
          <w:iCs/>
          <w:sz w:val="20"/>
          <w:szCs w:val="20"/>
        </w:rPr>
        <w:t xml:space="preserve"> in Italic</w:t>
      </w:r>
    </w:p>
    <w:p w14:paraId="240FDE62" w14:textId="754A238D" w:rsidR="009225E2" w:rsidRPr="00C8645D" w:rsidRDefault="009225E2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645D">
        <w:rPr>
          <w:rFonts w:ascii="Times New Roman" w:hAnsi="Times New Roman" w:cs="Times New Roman"/>
          <w:b/>
          <w:bCs/>
          <w:sz w:val="18"/>
          <w:szCs w:val="18"/>
        </w:rPr>
        <w:t>Abstract</w:t>
      </w:r>
      <w:r w:rsidR="00DD0519" w:rsidRPr="00C8645D">
        <w:rPr>
          <w:rFonts w:ascii="Times New Roman" w:hAnsi="Times New Roman" w:cs="Times New Roman"/>
          <w:b/>
          <w:bCs/>
          <w:sz w:val="18"/>
          <w:szCs w:val="18"/>
        </w:rPr>
        <w:t>:-</w:t>
      </w:r>
      <w:r w:rsidRPr="00C8645D">
        <w:rPr>
          <w:rFonts w:ascii="Times New Roman" w:hAnsi="Times New Roman" w:cs="Times New Roman"/>
          <w:sz w:val="18"/>
          <w:szCs w:val="18"/>
        </w:rPr>
        <w:t xml:space="preserve"> Lorem ipsum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eiusmod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incididunt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labore et dolore magna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aliqua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Vitae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sapien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pellentesque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habitant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morbi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tristique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senectus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netus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Dignissim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cras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tincidunt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lobortis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feugiat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vivamus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augue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At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at in. Cras semper auctor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vitae tempus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quam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Sed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cras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ornare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dui.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massa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elementum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tempus.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commodo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maecenas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accumsan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lacus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facilisis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volutpat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est. Lacinia at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vulputate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odio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Orci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porta non pulvinar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laoreet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suspendisse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interdum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Consequat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mauris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nunc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congue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nisi vitae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suscipit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. Morbi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commodo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odio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645D">
        <w:rPr>
          <w:rFonts w:ascii="Times New Roman" w:hAnsi="Times New Roman" w:cs="Times New Roman"/>
          <w:sz w:val="18"/>
          <w:szCs w:val="18"/>
        </w:rPr>
        <w:t>aenean</w:t>
      </w:r>
      <w:proofErr w:type="spellEnd"/>
      <w:r w:rsidRPr="00C8645D">
        <w:rPr>
          <w:rFonts w:ascii="Times New Roman" w:hAnsi="Times New Roman" w:cs="Times New Roman"/>
          <w:sz w:val="18"/>
          <w:szCs w:val="18"/>
        </w:rPr>
        <w:t>.</w:t>
      </w:r>
    </w:p>
    <w:p w14:paraId="76A965CD" w14:textId="5A471DAC" w:rsidR="002E2185" w:rsidRPr="00C8645D" w:rsidRDefault="009225E2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5D">
        <w:rPr>
          <w:rFonts w:ascii="Times New Roman" w:hAnsi="Times New Roman" w:cs="Times New Roman"/>
          <w:b/>
          <w:bCs/>
          <w:sz w:val="18"/>
          <w:szCs w:val="18"/>
        </w:rPr>
        <w:t>Keywords</w:t>
      </w:r>
      <w:r w:rsidRPr="00C8645D">
        <w:rPr>
          <w:rFonts w:ascii="Times New Roman" w:hAnsi="Times New Roman" w:cs="Times New Roman"/>
          <w:sz w:val="18"/>
          <w:szCs w:val="18"/>
        </w:rPr>
        <w:t xml:space="preserve">: </w:t>
      </w:r>
      <w:r w:rsidR="00DD0519" w:rsidRPr="00C8645D">
        <w:rPr>
          <w:rFonts w:ascii="Times New Roman" w:hAnsi="Times New Roman" w:cs="Times New Roman"/>
          <w:sz w:val="18"/>
          <w:szCs w:val="18"/>
        </w:rPr>
        <w:t>keyword1, Keyword2, keyword3.</w:t>
      </w:r>
    </w:p>
    <w:p w14:paraId="2B52FCA3" w14:textId="77777777" w:rsidR="009225E2" w:rsidRPr="000F3D6D" w:rsidRDefault="009225E2" w:rsidP="000F3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A5A0" w14:textId="63C3BADC" w:rsidR="00CC1E76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380A388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Quis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61A6CC4" w14:textId="77777777" w:rsidR="00522113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Magnis dis parturient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porta lorem.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418C35E" w14:textId="2A596D47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Objectives</w:t>
      </w:r>
    </w:p>
    <w:p w14:paraId="005294BE" w14:textId="3B0A60EA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non. Varius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Quis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1ED3C7C" w14:textId="16220809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Sed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Sed id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Eget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lastRenderedPageBreak/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Amet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61E65ED3" w14:textId="71C6AB2C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A1A487" w14:textId="5206E80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0F3D6D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D6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B2E3756" w14:textId="2E9C1184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cum. Leo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7E9944C2" w:rsidR="00377B1A" w:rsidRPr="000F3D6D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F92B00" w14:textId="63E010A0" w:rsidR="00377B1A" w:rsidRPr="000F3D6D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F3D6D">
        <w:rPr>
          <w:rFonts w:ascii="Times New Roman" w:hAnsi="Times New Roman" w:cs="Times New Roman"/>
          <w:sz w:val="20"/>
          <w:szCs w:val="20"/>
        </w:rPr>
        <w:t xml:space="preserve">Velit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0F3D6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0F3D6D">
        <w:rPr>
          <w:rFonts w:ascii="Times New Roman" w:hAnsi="Times New Roman" w:cs="Times New Roman"/>
          <w:sz w:val="20"/>
          <w:szCs w:val="20"/>
        </w:rPr>
        <w:t xml:space="preserve"> et. </w:t>
      </w:r>
    </w:p>
    <w:sectPr w:rsidR="00377B1A" w:rsidRPr="000F3D6D" w:rsidSect="000F3D6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A484" w14:textId="77777777" w:rsidR="00D61582" w:rsidRDefault="00D61582" w:rsidP="00CC1E76">
      <w:pPr>
        <w:spacing w:after="0" w:line="240" w:lineRule="auto"/>
      </w:pPr>
      <w:r>
        <w:separator/>
      </w:r>
    </w:p>
  </w:endnote>
  <w:endnote w:type="continuationSeparator" w:id="0">
    <w:p w14:paraId="17A6E301" w14:textId="77777777" w:rsidR="00D61582" w:rsidRDefault="00D61582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7C1D062B" w:rsidR="00377B1A" w:rsidRPr="00D60BFD" w:rsidRDefault="00522DBF" w:rsidP="00522113">
    <w:pPr>
      <w:pStyle w:val="Footer"/>
      <w:jc w:val="right"/>
      <w:rPr>
        <w:rFonts w:cstheme="minorHAnsi"/>
        <w:b/>
        <w:bCs/>
        <w:color w:val="262626" w:themeColor="text1" w:themeTint="D9"/>
      </w:rPr>
    </w:pPr>
    <w:r w:rsidRPr="00D60BFD">
      <w:rPr>
        <w:rFonts w:cstheme="minorHAnsi"/>
        <w:b/>
        <w:bCs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8288AD" wp14:editId="2F09BD41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E5ADC" w14:textId="17F91209" w:rsidR="00522DBF" w:rsidRPr="00D60BFD" w:rsidRDefault="00522DBF" w:rsidP="00D60BFD">
                          <w:pPr>
                            <w:spacing w:after="0"/>
                            <w:rPr>
                              <w:color w:val="262626" w:themeColor="text1" w:themeTint="D9"/>
                            </w:rPr>
                          </w:pPr>
                          <w:r w:rsidRPr="00D60BFD">
                            <w:rPr>
                              <w:color w:val="262626" w:themeColor="text1" w:themeTint="D9"/>
                            </w:rPr>
                            <w:t>http</w:t>
                          </w:r>
                          <w:r w:rsidRPr="00D60BFD">
                            <w:rPr>
                              <w:color w:val="262626" w:themeColor="text1" w:themeTint="D9"/>
                            </w:rPr>
                            <w:t>s</w:t>
                          </w:r>
                          <w:r w:rsidRPr="00D60BFD">
                            <w:rPr>
                              <w:color w:val="262626" w:themeColor="text1" w:themeTint="D9"/>
                            </w:rPr>
                            <w:t>://ballisticsjournal.com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8288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Kju6SPc&#10;AAAABQEAAA8AAAAAAAAAAAAAAAAAaAQAAGRycy9kb3ducmV2LnhtbFBLBQYAAAAABAAEAPMAAABx&#10;BQAAAAA=&#10;" stroked="f">
              <v:textbox style="mso-fit-shape-to-text:t">
                <w:txbxContent>
                  <w:p w14:paraId="7EBE5ADC" w14:textId="17F91209" w:rsidR="00522DBF" w:rsidRPr="00D60BFD" w:rsidRDefault="00522DBF" w:rsidP="00D60BFD">
                    <w:pPr>
                      <w:spacing w:after="0"/>
                      <w:rPr>
                        <w:color w:val="262626" w:themeColor="text1" w:themeTint="D9"/>
                      </w:rPr>
                    </w:pPr>
                    <w:r w:rsidRPr="00D60BFD">
                      <w:rPr>
                        <w:color w:val="262626" w:themeColor="text1" w:themeTint="D9"/>
                      </w:rPr>
                      <w:t>http</w:t>
                    </w:r>
                    <w:r w:rsidRPr="00D60BFD">
                      <w:rPr>
                        <w:color w:val="262626" w:themeColor="text1" w:themeTint="D9"/>
                      </w:rPr>
                      <w:t>s</w:t>
                    </w:r>
                    <w:r w:rsidRPr="00D60BFD">
                      <w:rPr>
                        <w:color w:val="262626" w:themeColor="text1" w:themeTint="D9"/>
                      </w:rPr>
                      <w:t>://ballisticsjournal.com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cstheme="minorHAnsi"/>
          <w:b/>
          <w:bCs/>
          <w:color w:val="262626" w:themeColor="text1" w:themeTint="D9"/>
        </w:rPr>
        <w:id w:val="-640043559"/>
        <w:docPartObj>
          <w:docPartGallery w:val="Page Numbers (Bottom of Page)"/>
          <w:docPartUnique/>
        </w:docPartObj>
      </w:sdtPr>
      <w:sdtContent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begin"/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instrText xml:space="preserve"> PAGE   \* MERGEFORMAT </w:instrText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separate"/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t>2</w:t>
        </w:r>
        <w:r w:rsidR="00377B1A" w:rsidRPr="00D60BFD">
          <w:rPr>
            <w:rFonts w:cstheme="minorHAnsi"/>
            <w:b/>
            <w:bCs/>
            <w:color w:val="262626" w:themeColor="text1" w:themeTint="D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12FF" w14:textId="77777777" w:rsidR="00D61582" w:rsidRDefault="00D61582" w:rsidP="00CC1E76">
      <w:pPr>
        <w:spacing w:after="0" w:line="240" w:lineRule="auto"/>
      </w:pPr>
      <w:r>
        <w:separator/>
      </w:r>
    </w:p>
  </w:footnote>
  <w:footnote w:type="continuationSeparator" w:id="0">
    <w:p w14:paraId="09B72905" w14:textId="77777777" w:rsidR="00D61582" w:rsidRDefault="00D61582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0866" w14:textId="11F98027" w:rsidR="00B709F4" w:rsidRPr="00D60BFD" w:rsidRDefault="00522DBF" w:rsidP="004E22DF">
    <w:pPr>
      <w:pStyle w:val="Header"/>
      <w:spacing w:line="276" w:lineRule="auto"/>
      <w:rPr>
        <w:rFonts w:cstheme="minorHAnsi"/>
        <w:b/>
        <w:bCs/>
        <w:color w:val="0D0D0D" w:themeColor="text1" w:themeTint="F2"/>
      </w:rPr>
    </w:pPr>
    <w:proofErr w:type="spellStart"/>
    <w:r w:rsidRPr="00D60BFD">
      <w:rPr>
        <w:rFonts w:cstheme="minorHAnsi"/>
        <w:b/>
        <w:bCs/>
        <w:color w:val="0D0D0D" w:themeColor="text1" w:themeTint="F2"/>
      </w:rPr>
      <w:t>Dandao</w:t>
    </w:r>
    <w:proofErr w:type="spellEnd"/>
    <w:r w:rsidRPr="00D60BFD">
      <w:rPr>
        <w:rFonts w:cstheme="minorHAnsi"/>
        <w:b/>
        <w:bCs/>
        <w:color w:val="0D0D0D" w:themeColor="text1" w:themeTint="F2"/>
      </w:rPr>
      <w:t xml:space="preserve"> </w:t>
    </w:r>
    <w:proofErr w:type="spellStart"/>
    <w:r w:rsidRPr="00D60BFD">
      <w:rPr>
        <w:rFonts w:cstheme="minorHAnsi"/>
        <w:b/>
        <w:bCs/>
        <w:color w:val="0D0D0D" w:themeColor="text1" w:themeTint="F2"/>
      </w:rPr>
      <w:t>Xuebao</w:t>
    </w:r>
    <w:proofErr w:type="spellEnd"/>
    <w:r w:rsidRPr="00D60BFD">
      <w:rPr>
        <w:rFonts w:cstheme="minorHAnsi"/>
        <w:b/>
        <w:bCs/>
        <w:color w:val="0D0D0D" w:themeColor="text1" w:themeTint="F2"/>
      </w:rPr>
      <w:t>/Journal of Ballistics</w:t>
    </w:r>
  </w:p>
  <w:p w14:paraId="3E21F504" w14:textId="1B569ADE" w:rsidR="00B709F4" w:rsidRPr="00D60BFD" w:rsidRDefault="00B709F4" w:rsidP="004E22DF">
    <w:pPr>
      <w:pStyle w:val="Header"/>
      <w:tabs>
        <w:tab w:val="clear" w:pos="4513"/>
        <w:tab w:val="clear" w:pos="9026"/>
      </w:tabs>
      <w:spacing w:line="276" w:lineRule="auto"/>
      <w:rPr>
        <w:rFonts w:cstheme="minorHAnsi"/>
        <w:b/>
        <w:bCs/>
        <w:color w:val="0D0D0D" w:themeColor="text1" w:themeTint="F2"/>
      </w:rPr>
    </w:pPr>
    <w:r w:rsidRPr="00D60BFD">
      <w:rPr>
        <w:rFonts w:cstheme="minorHAnsi"/>
        <w:b/>
        <w:bCs/>
        <w:color w:val="0D0D0D" w:themeColor="text1" w:themeTint="F2"/>
      </w:rPr>
      <w:t xml:space="preserve">ISSN: </w:t>
    </w:r>
    <w:r w:rsidR="00522DBF" w:rsidRPr="00D60BFD">
      <w:rPr>
        <w:rFonts w:cstheme="minorHAnsi"/>
        <w:b/>
        <w:bCs/>
        <w:color w:val="0D0D0D" w:themeColor="text1" w:themeTint="F2"/>
      </w:rPr>
      <w:t>1004-499X</w:t>
    </w:r>
  </w:p>
  <w:p w14:paraId="5446C8A2" w14:textId="221483A7" w:rsidR="00B709F4" w:rsidRPr="00D60BFD" w:rsidRDefault="00B709F4" w:rsidP="004E22DF">
    <w:pPr>
      <w:pStyle w:val="Header"/>
      <w:tabs>
        <w:tab w:val="clear" w:pos="4513"/>
        <w:tab w:val="clear" w:pos="9026"/>
      </w:tabs>
      <w:spacing w:line="276" w:lineRule="auto"/>
      <w:rPr>
        <w:rFonts w:cstheme="minorHAnsi"/>
        <w:b/>
        <w:bCs/>
        <w:color w:val="0D0D0D" w:themeColor="text1" w:themeTint="F2"/>
      </w:rPr>
    </w:pPr>
    <w:r w:rsidRPr="00D60BFD">
      <w:rPr>
        <w:rFonts w:cstheme="minorHAnsi"/>
        <w:b/>
        <w:bCs/>
        <w:color w:val="0D0D0D" w:themeColor="text1" w:themeTint="F2"/>
      </w:rPr>
      <w:t>Vol. X No. Y (20--)</w:t>
    </w:r>
  </w:p>
  <w:p w14:paraId="3FD2D41E" w14:textId="6C07E527" w:rsidR="008F021E" w:rsidRPr="00D60BFD" w:rsidRDefault="008F021E" w:rsidP="004E22DF">
    <w:pPr>
      <w:pStyle w:val="Header"/>
      <w:tabs>
        <w:tab w:val="clear" w:pos="4513"/>
        <w:tab w:val="clear" w:pos="9026"/>
      </w:tabs>
      <w:spacing w:line="276" w:lineRule="auto"/>
      <w:rPr>
        <w:rFonts w:ascii="Times New Roman" w:hAnsi="Times New Roman" w:cs="Times New Roman"/>
        <w:color w:val="0D0D0D" w:themeColor="text1" w:themeTint="F2"/>
      </w:rPr>
    </w:pPr>
    <w:r w:rsidRPr="00D60BFD">
      <w:rPr>
        <w:rFonts w:ascii="Times New Roman" w:hAnsi="Times New Roman" w:cs="Times New Roman"/>
        <w:color w:val="0D0D0D" w:themeColor="text1" w:themeTint="F2"/>
      </w:rPr>
      <w:t>____________________________________________________________________________</w:t>
    </w:r>
    <w:r w:rsidR="00522113" w:rsidRPr="00D60BFD">
      <w:rPr>
        <w:rFonts w:ascii="Times New Roman" w:hAnsi="Times New Roman" w:cs="Times New Roman"/>
        <w:color w:val="0D0D0D" w:themeColor="text1" w:themeTint="F2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503"/>
    <w:multiLevelType w:val="hybridMultilevel"/>
    <w:tmpl w:val="F268143E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1"/>
  </w:num>
  <w:num w:numId="2" w16cid:durableId="1448046477">
    <w:abstractNumId w:val="2"/>
  </w:num>
  <w:num w:numId="3" w16cid:durableId="647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0F3D6D"/>
    <w:rsid w:val="00140DD2"/>
    <w:rsid w:val="001D4A6B"/>
    <w:rsid w:val="002931AB"/>
    <w:rsid w:val="002A23D3"/>
    <w:rsid w:val="002E2185"/>
    <w:rsid w:val="00335480"/>
    <w:rsid w:val="00377B1A"/>
    <w:rsid w:val="003C5F89"/>
    <w:rsid w:val="003E02E1"/>
    <w:rsid w:val="004C2BEC"/>
    <w:rsid w:val="004E22DF"/>
    <w:rsid w:val="00522113"/>
    <w:rsid w:val="00522DBF"/>
    <w:rsid w:val="006943C9"/>
    <w:rsid w:val="006956E9"/>
    <w:rsid w:val="006957E2"/>
    <w:rsid w:val="006A6277"/>
    <w:rsid w:val="006B715D"/>
    <w:rsid w:val="00770404"/>
    <w:rsid w:val="00784A7C"/>
    <w:rsid w:val="00784C64"/>
    <w:rsid w:val="00797F93"/>
    <w:rsid w:val="00855A7E"/>
    <w:rsid w:val="008623F7"/>
    <w:rsid w:val="00876073"/>
    <w:rsid w:val="008C54E6"/>
    <w:rsid w:val="008D30EC"/>
    <w:rsid w:val="008F021E"/>
    <w:rsid w:val="00921DCE"/>
    <w:rsid w:val="009225E2"/>
    <w:rsid w:val="00934B0B"/>
    <w:rsid w:val="009770ED"/>
    <w:rsid w:val="0099620C"/>
    <w:rsid w:val="009B60C6"/>
    <w:rsid w:val="009C6E5C"/>
    <w:rsid w:val="00A40A29"/>
    <w:rsid w:val="00A6011E"/>
    <w:rsid w:val="00B63DDA"/>
    <w:rsid w:val="00B709F4"/>
    <w:rsid w:val="00BB2A53"/>
    <w:rsid w:val="00BE0F61"/>
    <w:rsid w:val="00BF0E97"/>
    <w:rsid w:val="00C8645D"/>
    <w:rsid w:val="00CC138C"/>
    <w:rsid w:val="00CC1E76"/>
    <w:rsid w:val="00CF5D69"/>
    <w:rsid w:val="00D1595B"/>
    <w:rsid w:val="00D219D7"/>
    <w:rsid w:val="00D60BFD"/>
    <w:rsid w:val="00D61582"/>
    <w:rsid w:val="00D85C11"/>
    <w:rsid w:val="00DD0519"/>
    <w:rsid w:val="00E13807"/>
    <w:rsid w:val="00E243E3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1934</Words>
  <Characters>11026</Characters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2023-12-16T06:33:00Z</dcterms:modified>
</cp:coreProperties>
</file>